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EB" w:rsidRPr="00555BAD" w:rsidRDefault="00157779" w:rsidP="00555BAD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555BAD">
        <w:rPr>
          <w:rFonts w:ascii="Times New Roman" w:hAnsi="Times New Roman" w:cs="Times New Roman"/>
          <w:b/>
          <w:bCs/>
        </w:rPr>
        <w:t>PLAGIARISM POLICY</w:t>
      </w:r>
    </w:p>
    <w:p w:rsidR="00555BAD" w:rsidRPr="00555BAD" w:rsidRDefault="00555BAD" w:rsidP="00555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AD">
        <w:rPr>
          <w:rFonts w:ascii="Times New Roman" w:hAnsi="Times New Roman" w:cs="Times New Roman"/>
          <w:b/>
          <w:sz w:val="24"/>
          <w:szCs w:val="24"/>
        </w:rPr>
        <w:t>Department of Afroamerican and African Studies</w:t>
      </w:r>
    </w:p>
    <w:p w:rsidR="0063278B" w:rsidRPr="00555BAD" w:rsidRDefault="00157779" w:rsidP="00555BAD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555BAD">
        <w:rPr>
          <w:rFonts w:ascii="Times New Roman" w:hAnsi="Times New Roman" w:cs="Times New Roman"/>
          <w:b/>
          <w:bCs/>
        </w:rPr>
        <w:t>(</w:t>
      </w:r>
      <w:proofErr w:type="gramStart"/>
      <w:r w:rsidRPr="00555BAD">
        <w:rPr>
          <w:rFonts w:ascii="Times New Roman" w:hAnsi="Times New Roman" w:cs="Times New Roman"/>
          <w:b/>
          <w:bCs/>
        </w:rPr>
        <w:t>approved</w:t>
      </w:r>
      <w:proofErr w:type="gramEnd"/>
      <w:r w:rsidR="0065201D" w:rsidRPr="00555BAD">
        <w:rPr>
          <w:rFonts w:ascii="Times New Roman" w:hAnsi="Times New Roman" w:cs="Times New Roman"/>
          <w:b/>
          <w:bCs/>
        </w:rPr>
        <w:t xml:space="preserve"> 11/16/</w:t>
      </w:r>
      <w:r w:rsidRPr="00555BAD">
        <w:rPr>
          <w:rFonts w:ascii="Times New Roman" w:hAnsi="Times New Roman" w:cs="Times New Roman"/>
          <w:b/>
          <w:bCs/>
        </w:rPr>
        <w:t>12)</w:t>
      </w:r>
    </w:p>
    <w:p w:rsidR="0063278B" w:rsidRPr="00DD0429" w:rsidRDefault="0063278B" w:rsidP="00DD0429">
      <w:pPr>
        <w:pStyle w:val="Default"/>
        <w:widowControl w:val="0"/>
        <w:rPr>
          <w:rFonts w:ascii="Times New Roman" w:hAnsi="Times New Roman" w:cs="Times New Roman"/>
          <w:b/>
          <w:bCs/>
        </w:rPr>
      </w:pPr>
    </w:p>
    <w:p w:rsidR="00EC3054" w:rsidRPr="00027B4C" w:rsidRDefault="0065201D" w:rsidP="00DD0429">
      <w:pPr>
        <w:pStyle w:val="Default"/>
        <w:widowControl w:val="0"/>
        <w:rPr>
          <w:rFonts w:ascii="Times New Roman" w:hAnsi="Times New Roman" w:cs="Times New Roman"/>
          <w:bCs/>
        </w:rPr>
      </w:pPr>
      <w:r w:rsidRPr="00027B4C">
        <w:rPr>
          <w:rFonts w:ascii="Times New Roman" w:hAnsi="Times New Roman" w:cs="Times New Roman"/>
          <w:bCs/>
        </w:rPr>
        <w:t xml:space="preserve">The Department of Afroamerican and African Studies holds all members of its community to high standards of scholarship and </w:t>
      </w:r>
      <w:r w:rsidR="00EC3054" w:rsidRPr="00027B4C">
        <w:rPr>
          <w:rFonts w:ascii="Times New Roman" w:hAnsi="Times New Roman" w:cs="Times New Roman"/>
          <w:bCs/>
        </w:rPr>
        <w:t xml:space="preserve">academic </w:t>
      </w:r>
      <w:r w:rsidRPr="00027B4C">
        <w:rPr>
          <w:rFonts w:ascii="Times New Roman" w:hAnsi="Times New Roman" w:cs="Times New Roman"/>
          <w:bCs/>
        </w:rPr>
        <w:t xml:space="preserve">integrity. </w:t>
      </w:r>
      <w:r w:rsidR="00EC3054" w:rsidRPr="00027B4C">
        <w:rPr>
          <w:rFonts w:ascii="Times New Roman" w:hAnsi="Times New Roman" w:cs="Times New Roman"/>
          <w:bCs/>
        </w:rPr>
        <w:t xml:space="preserve"> This Plagiarism P</w:t>
      </w:r>
      <w:r w:rsidRPr="00027B4C">
        <w:rPr>
          <w:rFonts w:ascii="Times New Roman" w:hAnsi="Times New Roman" w:cs="Times New Roman"/>
          <w:bCs/>
        </w:rPr>
        <w:t>olicy i</w:t>
      </w:r>
      <w:r w:rsidR="00EC3054" w:rsidRPr="00027B4C">
        <w:rPr>
          <w:rFonts w:ascii="Times New Roman" w:hAnsi="Times New Roman" w:cs="Times New Roman"/>
          <w:bCs/>
        </w:rPr>
        <w:t>nclude</w:t>
      </w:r>
      <w:r w:rsidRPr="00027B4C">
        <w:rPr>
          <w:rFonts w:ascii="Times New Roman" w:hAnsi="Times New Roman" w:cs="Times New Roman"/>
          <w:bCs/>
        </w:rPr>
        <w:t xml:space="preserve">s </w:t>
      </w:r>
      <w:r w:rsidR="000E05AC" w:rsidRPr="00027B4C">
        <w:rPr>
          <w:rFonts w:ascii="Times New Roman" w:hAnsi="Times New Roman" w:cs="Times New Roman"/>
          <w:bCs/>
        </w:rPr>
        <w:t xml:space="preserve">guidelines </w:t>
      </w:r>
      <w:r w:rsidR="00EC3054" w:rsidRPr="00027B4C">
        <w:rPr>
          <w:rFonts w:ascii="Times New Roman" w:hAnsi="Times New Roman" w:cs="Times New Roman"/>
          <w:bCs/>
        </w:rPr>
        <w:t>that help us to achieve these standards.</w:t>
      </w:r>
    </w:p>
    <w:p w:rsidR="00EC3054" w:rsidRPr="00027B4C" w:rsidRDefault="00EC3054" w:rsidP="00DD0429">
      <w:pPr>
        <w:pStyle w:val="Default"/>
        <w:widowControl w:val="0"/>
        <w:rPr>
          <w:rFonts w:ascii="Times New Roman" w:hAnsi="Times New Roman" w:cs="Times New Roman"/>
          <w:bCs/>
        </w:rPr>
      </w:pPr>
    </w:p>
    <w:p w:rsidR="000B446B" w:rsidRPr="00027B4C" w:rsidRDefault="00124B74" w:rsidP="00DD0429">
      <w:pPr>
        <w:pStyle w:val="Default"/>
        <w:widowControl w:val="0"/>
        <w:rPr>
          <w:rFonts w:ascii="Times New Roman" w:hAnsi="Times New Roman" w:cs="Times New Roman"/>
        </w:rPr>
      </w:pPr>
      <w:r w:rsidRPr="00027B4C">
        <w:rPr>
          <w:rFonts w:ascii="Times New Roman" w:hAnsi="Times New Roman" w:cs="Times New Roman"/>
          <w:bCs/>
        </w:rPr>
        <w:t xml:space="preserve">Building on </w:t>
      </w:r>
      <w:r w:rsidR="00EC3054" w:rsidRPr="00027B4C">
        <w:rPr>
          <w:rFonts w:ascii="Times New Roman" w:hAnsi="Times New Roman" w:cs="Times New Roman"/>
          <w:bCs/>
        </w:rPr>
        <w:t>others’ words and ideas is a</w:t>
      </w:r>
      <w:r w:rsidRPr="00027B4C">
        <w:rPr>
          <w:rFonts w:ascii="Times New Roman" w:hAnsi="Times New Roman" w:cs="Times New Roman"/>
          <w:bCs/>
        </w:rPr>
        <w:t xml:space="preserve">n essential element of effective scholarship.  However, we must give credit to those whose words and ideas we incorporate into our writing.  </w:t>
      </w:r>
      <w:r w:rsidR="00843831" w:rsidRPr="00027B4C">
        <w:rPr>
          <w:rFonts w:ascii="Times New Roman" w:hAnsi="Times New Roman" w:cs="Times New Roman"/>
          <w:bCs/>
        </w:rPr>
        <w:t>U</w:t>
      </w:r>
      <w:r w:rsidR="00843831" w:rsidRPr="00027B4C">
        <w:rPr>
          <w:rFonts w:ascii="Times New Roman" w:hAnsi="Times New Roman" w:cs="Times New Roman"/>
        </w:rPr>
        <w:t>sing</w:t>
      </w:r>
      <w:r w:rsidRPr="00027B4C">
        <w:rPr>
          <w:rFonts w:ascii="Times New Roman" w:hAnsi="Times New Roman" w:cs="Times New Roman"/>
        </w:rPr>
        <w:t xml:space="preserve"> </w:t>
      </w:r>
      <w:r w:rsidR="00765EB7" w:rsidRPr="00027B4C">
        <w:rPr>
          <w:rFonts w:ascii="Times New Roman" w:hAnsi="Times New Roman" w:cs="Times New Roman"/>
        </w:rPr>
        <w:t xml:space="preserve">someone else’s words, </w:t>
      </w:r>
      <w:r w:rsidRPr="00027B4C">
        <w:rPr>
          <w:rFonts w:ascii="Times New Roman" w:hAnsi="Times New Roman" w:cs="Times New Roman"/>
        </w:rPr>
        <w:t xml:space="preserve">ideas, </w:t>
      </w:r>
      <w:r w:rsidR="00765EB7" w:rsidRPr="00027B4C">
        <w:rPr>
          <w:rFonts w:ascii="Times New Roman" w:hAnsi="Times New Roman" w:cs="Times New Roman"/>
        </w:rPr>
        <w:t>or work</w:t>
      </w:r>
      <w:r w:rsidR="00B21475" w:rsidRPr="00027B4C">
        <w:rPr>
          <w:rFonts w:ascii="Times New Roman" w:hAnsi="Times New Roman" w:cs="Times New Roman"/>
        </w:rPr>
        <w:t xml:space="preserve"> without proper attribution</w:t>
      </w:r>
      <w:r w:rsidR="00843831" w:rsidRPr="00027B4C">
        <w:rPr>
          <w:rFonts w:ascii="Times New Roman" w:hAnsi="Times New Roman" w:cs="Times New Roman"/>
          <w:bCs/>
        </w:rPr>
        <w:t xml:space="preserve"> is </w:t>
      </w:r>
      <w:r w:rsidRPr="00027B4C">
        <w:rPr>
          <w:rFonts w:ascii="Times New Roman" w:hAnsi="Times New Roman" w:cs="Times New Roman"/>
          <w:bCs/>
        </w:rPr>
        <w:t>plagiarism</w:t>
      </w:r>
      <w:r w:rsidR="00843831" w:rsidRPr="00027B4C">
        <w:rPr>
          <w:rFonts w:ascii="Times New Roman" w:hAnsi="Times New Roman" w:cs="Times New Roman"/>
          <w:bCs/>
        </w:rPr>
        <w:t>, and such an act is considered a serious</w:t>
      </w:r>
      <w:r w:rsidR="000B446B" w:rsidRPr="00027B4C">
        <w:rPr>
          <w:rFonts w:ascii="Times New Roman" w:hAnsi="Times New Roman" w:cs="Times New Roman"/>
          <w:bCs/>
        </w:rPr>
        <w:t xml:space="preserve"> </w:t>
      </w:r>
      <w:r w:rsidRPr="00027B4C">
        <w:rPr>
          <w:rFonts w:ascii="Times New Roman" w:hAnsi="Times New Roman" w:cs="Times New Roman"/>
          <w:bCs/>
        </w:rPr>
        <w:t xml:space="preserve">ethical violation </w:t>
      </w:r>
      <w:r w:rsidR="000B446B" w:rsidRPr="00027B4C">
        <w:rPr>
          <w:rFonts w:ascii="Times New Roman" w:hAnsi="Times New Roman" w:cs="Times New Roman"/>
          <w:bCs/>
        </w:rPr>
        <w:t xml:space="preserve">within </w:t>
      </w:r>
      <w:r w:rsidR="000B446B" w:rsidRPr="00027B4C">
        <w:rPr>
          <w:rFonts w:ascii="Times New Roman" w:hAnsi="Times New Roman" w:cs="Times New Roman"/>
        </w:rPr>
        <w:t xml:space="preserve">the university community. </w:t>
      </w:r>
    </w:p>
    <w:p w:rsidR="00DC19EB" w:rsidRPr="00DD0429" w:rsidRDefault="00DC19EB" w:rsidP="00DD0429">
      <w:pPr>
        <w:pStyle w:val="Default"/>
        <w:widowControl w:val="0"/>
        <w:rPr>
          <w:rFonts w:ascii="Times New Roman" w:hAnsi="Times New Roman" w:cs="Times New Roman"/>
          <w:b/>
          <w:bCs/>
        </w:rPr>
      </w:pPr>
    </w:p>
    <w:p w:rsidR="008118E1" w:rsidRDefault="00765EB7" w:rsidP="00DD0429">
      <w:pPr>
        <w:pStyle w:val="Default"/>
        <w:widowControl w:val="0"/>
        <w:rPr>
          <w:rFonts w:ascii="Times New Roman" w:hAnsi="Times New Roman" w:cs="Times New Roman"/>
          <w:b/>
          <w:bCs/>
        </w:rPr>
      </w:pPr>
      <w:r w:rsidRPr="00DD0429">
        <w:rPr>
          <w:rFonts w:ascii="Times New Roman" w:hAnsi="Times New Roman" w:cs="Times New Roman"/>
          <w:b/>
          <w:bCs/>
          <w:u w:val="single"/>
        </w:rPr>
        <w:t>P</w:t>
      </w:r>
      <w:r w:rsidR="008118E1" w:rsidRPr="00DD0429">
        <w:rPr>
          <w:rFonts w:ascii="Times New Roman" w:hAnsi="Times New Roman" w:cs="Times New Roman"/>
          <w:b/>
          <w:bCs/>
          <w:u w:val="single"/>
        </w:rPr>
        <w:t xml:space="preserve">lagiarism </w:t>
      </w:r>
      <w:r w:rsidRPr="00DD0429">
        <w:rPr>
          <w:rFonts w:ascii="Times New Roman" w:hAnsi="Times New Roman" w:cs="Times New Roman"/>
          <w:b/>
          <w:bCs/>
          <w:u w:val="single"/>
        </w:rPr>
        <w:t>includes</w:t>
      </w:r>
      <w:r w:rsidR="008118E1" w:rsidRPr="00DD0429">
        <w:rPr>
          <w:rFonts w:ascii="Times New Roman" w:hAnsi="Times New Roman" w:cs="Times New Roman"/>
          <w:b/>
          <w:bCs/>
        </w:rPr>
        <w:t>:</w:t>
      </w:r>
    </w:p>
    <w:p w:rsidR="00E563AE" w:rsidRPr="00DD0429" w:rsidRDefault="00E563AE" w:rsidP="00DD0429">
      <w:pPr>
        <w:pStyle w:val="Default"/>
        <w:widowControl w:val="0"/>
        <w:rPr>
          <w:rFonts w:ascii="Times New Roman" w:hAnsi="Times New Roman" w:cs="Times New Roman"/>
          <w:b/>
          <w:bCs/>
        </w:rPr>
      </w:pPr>
    </w:p>
    <w:p w:rsidR="00765EB7" w:rsidRPr="00DD0429" w:rsidRDefault="00765EB7" w:rsidP="00DD0429">
      <w:pPr>
        <w:pStyle w:val="Default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D0429">
        <w:rPr>
          <w:rFonts w:ascii="Times New Roman" w:eastAsia="Times New Roman" w:hAnsi="Times New Roman" w:cs="Times New Roman"/>
          <w:b/>
          <w:bCs/>
        </w:rPr>
        <w:t>incorporating</w:t>
      </w:r>
      <w:r w:rsidR="00FA13ED" w:rsidRPr="00DD0429">
        <w:rPr>
          <w:rFonts w:ascii="Times New Roman" w:hAnsi="Times New Roman" w:cs="Times New Roman"/>
          <w:b/>
        </w:rPr>
        <w:t xml:space="preserve"> another author’s words into your own writing wi</w:t>
      </w:r>
      <w:r w:rsidR="00867193" w:rsidRPr="00DD0429">
        <w:rPr>
          <w:rFonts w:ascii="Times New Roman" w:hAnsi="Times New Roman" w:cs="Times New Roman"/>
          <w:b/>
        </w:rPr>
        <w:t>thout citing that author’s work</w:t>
      </w:r>
    </w:p>
    <w:p w:rsidR="00765EB7" w:rsidRPr="00DD0429" w:rsidRDefault="00765EB7" w:rsidP="00DD0429">
      <w:pPr>
        <w:pStyle w:val="Default"/>
        <w:widowControl w:val="0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DD0429">
        <w:rPr>
          <w:rFonts w:ascii="Times New Roman" w:eastAsia="Times New Roman" w:hAnsi="Times New Roman" w:cs="Times New Roman"/>
          <w:bCs/>
        </w:rPr>
        <w:t>Whether you c</w:t>
      </w:r>
      <w:r w:rsidRPr="00DD0429">
        <w:rPr>
          <w:rFonts w:ascii="Times New Roman" w:hAnsi="Times New Roman" w:cs="Times New Roman"/>
        </w:rPr>
        <w:t xml:space="preserve">opy entire passages, a few phrases, or just one term, you commit plagiarism if you borrow words from an oral, printed, or web-based source without giving credit to that source.  </w:t>
      </w:r>
    </w:p>
    <w:p w:rsidR="0063278B" w:rsidRPr="00DD0429" w:rsidRDefault="000A0126" w:rsidP="00DD0429">
      <w:pPr>
        <w:pStyle w:val="Default"/>
        <w:widowControl w:val="0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No matter what kind of source you are using—</w:t>
      </w:r>
      <w:r w:rsidRPr="00DD0429">
        <w:rPr>
          <w:rFonts w:ascii="Times New Roman" w:hAnsi="Times New Roman" w:cs="Times New Roman"/>
        </w:rPr>
        <w:t xml:space="preserve">an electronic text, a website, </w:t>
      </w:r>
      <w:r>
        <w:rPr>
          <w:rFonts w:ascii="Times New Roman" w:hAnsi="Times New Roman" w:cs="Times New Roman"/>
        </w:rPr>
        <w:t xml:space="preserve">an oral speech, </w:t>
      </w:r>
      <w:r w:rsidRPr="00DD0429">
        <w:rPr>
          <w:rFonts w:ascii="Times New Roman" w:hAnsi="Times New Roman" w:cs="Times New Roman"/>
        </w:rPr>
        <w:t>a book, a periodical, or a friend’s paper</w:t>
      </w:r>
      <w:r>
        <w:rPr>
          <w:rFonts w:ascii="Times New Roman" w:hAnsi="Times New Roman" w:cs="Times New Roman"/>
        </w:rPr>
        <w:t xml:space="preserve">—you </w:t>
      </w:r>
      <w:r w:rsidR="00FA13ED" w:rsidRPr="00DD0429">
        <w:rPr>
          <w:rFonts w:ascii="Times New Roman" w:hAnsi="Times New Roman" w:cs="Times New Roman"/>
        </w:rPr>
        <w:t xml:space="preserve">commit plagiarism if you </w:t>
      </w:r>
      <w:r w:rsidRPr="00DD0429">
        <w:rPr>
          <w:rFonts w:ascii="Times New Roman" w:hAnsi="Times New Roman" w:cs="Times New Roman"/>
        </w:rPr>
        <w:t>quot</w:t>
      </w:r>
      <w:r>
        <w:rPr>
          <w:rFonts w:ascii="Times New Roman" w:hAnsi="Times New Roman" w:cs="Times New Roman"/>
        </w:rPr>
        <w:t xml:space="preserve">e </w:t>
      </w:r>
      <w:r w:rsidRPr="00DD0429">
        <w:rPr>
          <w:rFonts w:ascii="Times New Roman" w:hAnsi="Times New Roman" w:cs="Times New Roman"/>
        </w:rPr>
        <w:t xml:space="preserve">material </w:t>
      </w:r>
      <w:r>
        <w:rPr>
          <w:rFonts w:ascii="Times New Roman" w:hAnsi="Times New Roman" w:cs="Times New Roman"/>
        </w:rPr>
        <w:t>without citing</w:t>
      </w:r>
      <w:r w:rsidR="00FA13ED" w:rsidRPr="00DD0429">
        <w:rPr>
          <w:rFonts w:ascii="Times New Roman" w:hAnsi="Times New Roman" w:cs="Times New Roman"/>
        </w:rPr>
        <w:t xml:space="preserve"> the source</w:t>
      </w:r>
      <w:r w:rsidR="003D33E1" w:rsidRPr="00DD0429">
        <w:rPr>
          <w:rFonts w:ascii="Times New Roman" w:hAnsi="Times New Roman" w:cs="Times New Roman"/>
        </w:rPr>
        <w:t>(s)</w:t>
      </w:r>
      <w:r w:rsidR="00FA13ED" w:rsidRPr="00DD0429">
        <w:rPr>
          <w:rFonts w:ascii="Times New Roman" w:hAnsi="Times New Roman" w:cs="Times New Roman"/>
        </w:rPr>
        <w:t xml:space="preserve"> where you found th</w:t>
      </w:r>
      <w:r w:rsidR="005A441A">
        <w:rPr>
          <w:rFonts w:ascii="Times New Roman" w:hAnsi="Times New Roman" w:cs="Times New Roman"/>
        </w:rPr>
        <w:t>at</w:t>
      </w:r>
      <w:r w:rsidR="00FA13ED" w:rsidRPr="00DD0429">
        <w:rPr>
          <w:rFonts w:ascii="Times New Roman" w:hAnsi="Times New Roman" w:cs="Times New Roman"/>
        </w:rPr>
        <w:t xml:space="preserve"> material. </w:t>
      </w:r>
    </w:p>
    <w:p w:rsidR="0063278B" w:rsidRPr="00DD0429" w:rsidRDefault="0063278B" w:rsidP="00DD0429">
      <w:pPr>
        <w:pStyle w:val="Default"/>
        <w:widowControl w:val="0"/>
        <w:ind w:left="720"/>
        <w:rPr>
          <w:rFonts w:ascii="Times New Roman" w:eastAsia="Times New Roman" w:hAnsi="Times New Roman" w:cs="Times New Roman"/>
          <w:b/>
          <w:bCs/>
        </w:rPr>
      </w:pPr>
    </w:p>
    <w:p w:rsidR="00765EB7" w:rsidRPr="00DD0429" w:rsidRDefault="0063278B" w:rsidP="00DD0429">
      <w:pPr>
        <w:pStyle w:val="Default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00DD0429">
        <w:rPr>
          <w:rFonts w:ascii="Times New Roman" w:eastAsia="Times New Roman" w:hAnsi="Times New Roman" w:cs="Times New Roman"/>
          <w:b/>
          <w:bCs/>
        </w:rPr>
        <w:t>incorporat</w:t>
      </w:r>
      <w:r w:rsidR="00765EB7" w:rsidRPr="00DD0429">
        <w:rPr>
          <w:rFonts w:ascii="Times New Roman" w:eastAsia="Times New Roman" w:hAnsi="Times New Roman" w:cs="Times New Roman"/>
          <w:b/>
          <w:bCs/>
        </w:rPr>
        <w:t>ing</w:t>
      </w:r>
      <w:r w:rsidR="00FA13ED" w:rsidRPr="00DD0429">
        <w:rPr>
          <w:rFonts w:ascii="Times New Roman" w:eastAsia="Times New Roman" w:hAnsi="Times New Roman" w:cs="Times New Roman"/>
          <w:b/>
          <w:bCs/>
        </w:rPr>
        <w:t xml:space="preserve"> ideas from another author or source </w:t>
      </w:r>
      <w:r w:rsidRPr="00DD0429">
        <w:rPr>
          <w:rFonts w:ascii="Times New Roman" w:eastAsia="Times New Roman" w:hAnsi="Times New Roman" w:cs="Times New Roman"/>
          <w:b/>
          <w:bCs/>
        </w:rPr>
        <w:t>without giving</w:t>
      </w:r>
      <w:r w:rsidR="00FA13ED" w:rsidRPr="00DD0429">
        <w:rPr>
          <w:rFonts w:ascii="Times New Roman" w:eastAsia="Times New Roman" w:hAnsi="Times New Roman" w:cs="Times New Roman"/>
          <w:b/>
          <w:bCs/>
        </w:rPr>
        <w:t xml:space="preserve"> credit to that </w:t>
      </w:r>
      <w:r w:rsidR="00966D63" w:rsidRPr="00DD0429">
        <w:rPr>
          <w:rFonts w:ascii="Times New Roman" w:hAnsi="Times New Roman" w:cs="Times New Roman"/>
          <w:b/>
        </w:rPr>
        <w:t>author</w:t>
      </w:r>
      <w:r w:rsidR="002F5B90" w:rsidRPr="00DD0429">
        <w:rPr>
          <w:rFonts w:ascii="Times New Roman" w:hAnsi="Times New Roman" w:cs="Times New Roman"/>
          <w:b/>
        </w:rPr>
        <w:t xml:space="preserve"> </w:t>
      </w:r>
      <w:r w:rsidR="00FA13ED" w:rsidRPr="00DD0429">
        <w:rPr>
          <w:rFonts w:ascii="Times New Roman" w:hAnsi="Times New Roman" w:cs="Times New Roman"/>
          <w:b/>
        </w:rPr>
        <w:t xml:space="preserve">or </w:t>
      </w:r>
      <w:r w:rsidR="00867193" w:rsidRPr="00DD0429">
        <w:rPr>
          <w:rFonts w:ascii="Times New Roman" w:hAnsi="Times New Roman" w:cs="Times New Roman"/>
          <w:b/>
        </w:rPr>
        <w:t>source</w:t>
      </w:r>
    </w:p>
    <w:p w:rsidR="003D33E1" w:rsidRPr="00DD0429" w:rsidRDefault="003D33E1" w:rsidP="00DD0429">
      <w:pPr>
        <w:pStyle w:val="Default"/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00DD0429">
        <w:rPr>
          <w:rFonts w:ascii="Times New Roman" w:hAnsi="Times New Roman" w:cs="Times New Roman"/>
        </w:rPr>
        <w:t>Even if you</w:t>
      </w:r>
      <w:r w:rsidR="005A441A">
        <w:rPr>
          <w:rFonts w:ascii="Times New Roman" w:hAnsi="Times New Roman" w:cs="Times New Roman"/>
        </w:rPr>
        <w:t xml:space="preserve"> rephrase material to put it into </w:t>
      </w:r>
      <w:r w:rsidRPr="00DD0429">
        <w:rPr>
          <w:rFonts w:ascii="Times New Roman" w:hAnsi="Times New Roman" w:cs="Times New Roman"/>
        </w:rPr>
        <w:t xml:space="preserve">your own words, you commit plagiarism if you represent another person’s ideas or argument as your own.  </w:t>
      </w:r>
      <w:bookmarkStart w:id="0" w:name="_GoBack"/>
      <w:bookmarkEnd w:id="0"/>
    </w:p>
    <w:p w:rsidR="003D33E1" w:rsidRPr="00DD0429" w:rsidRDefault="00B21475" w:rsidP="00DD0429">
      <w:pPr>
        <w:pStyle w:val="Default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</w:t>
      </w:r>
      <w:r w:rsidRPr="00DD0429">
        <w:rPr>
          <w:rFonts w:ascii="Times New Roman" w:hAnsi="Times New Roman" w:cs="Times New Roman"/>
        </w:rPr>
        <w:t>ou must cite</w:t>
      </w:r>
      <w:r w:rsidR="005F35D7" w:rsidRPr="00DD04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text</w:t>
      </w:r>
      <w:r w:rsidR="00FA13ED" w:rsidRPr="00DD04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if it </w:t>
      </w:r>
      <w:r w:rsidR="00FA13ED" w:rsidRPr="00DD0429">
        <w:rPr>
          <w:rFonts w:ascii="Times New Roman" w:hAnsi="Times New Roman" w:cs="Times New Roman"/>
        </w:rPr>
        <w:t xml:space="preserve">has </w:t>
      </w:r>
      <w:r w:rsidR="002F5B90" w:rsidRPr="00DD0429">
        <w:rPr>
          <w:rFonts w:ascii="Times New Roman" w:hAnsi="Times New Roman" w:cs="Times New Roman"/>
        </w:rPr>
        <w:t xml:space="preserve">helped you </w:t>
      </w:r>
      <w:r w:rsidR="005F35D7" w:rsidRPr="00DD0429">
        <w:rPr>
          <w:rFonts w:ascii="Times New Roman" w:hAnsi="Times New Roman" w:cs="Times New Roman"/>
        </w:rPr>
        <w:t xml:space="preserve">to formulate ideas for </w:t>
      </w:r>
      <w:r w:rsidR="00FA4C25" w:rsidRPr="00DD0429">
        <w:rPr>
          <w:rFonts w:ascii="Times New Roman" w:hAnsi="Times New Roman" w:cs="Times New Roman"/>
        </w:rPr>
        <w:t xml:space="preserve">your </w:t>
      </w:r>
      <w:r w:rsidR="003D33E1" w:rsidRPr="00DD0429">
        <w:rPr>
          <w:rFonts w:ascii="Times New Roman" w:hAnsi="Times New Roman" w:cs="Times New Roman"/>
        </w:rPr>
        <w:t>own work</w:t>
      </w:r>
      <w:r>
        <w:rPr>
          <w:rFonts w:ascii="Times New Roman" w:hAnsi="Times New Roman" w:cs="Times New Roman"/>
        </w:rPr>
        <w:t>, e</w:t>
      </w:r>
      <w:r w:rsidRPr="00DD0429">
        <w:rPr>
          <w:rFonts w:ascii="Times New Roman" w:hAnsi="Times New Roman" w:cs="Times New Roman"/>
        </w:rPr>
        <w:t xml:space="preserve">ven if you do not include direct quotes from </w:t>
      </w:r>
      <w:r>
        <w:rPr>
          <w:rFonts w:ascii="Times New Roman" w:hAnsi="Times New Roman" w:cs="Times New Roman"/>
        </w:rPr>
        <w:t>that text.</w:t>
      </w:r>
      <w:r w:rsidRPr="00DD0429">
        <w:rPr>
          <w:rFonts w:ascii="Times New Roman" w:hAnsi="Times New Roman" w:cs="Times New Roman"/>
        </w:rPr>
        <w:t xml:space="preserve"> </w:t>
      </w:r>
    </w:p>
    <w:p w:rsidR="003D33E1" w:rsidRPr="00DD0429" w:rsidRDefault="005F35D7" w:rsidP="00DD0429">
      <w:pPr>
        <w:pStyle w:val="Default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</w:rPr>
      </w:pPr>
      <w:r w:rsidRPr="00DD0429">
        <w:rPr>
          <w:rFonts w:ascii="Times New Roman" w:hAnsi="Times New Roman" w:cs="Times New Roman"/>
        </w:rPr>
        <w:t xml:space="preserve">Similarly, </w:t>
      </w:r>
      <w:r w:rsidR="003D33E1" w:rsidRPr="00DD0429">
        <w:rPr>
          <w:rFonts w:ascii="Times New Roman" w:hAnsi="Times New Roman" w:cs="Times New Roman"/>
        </w:rPr>
        <w:t xml:space="preserve">you must cite </w:t>
      </w:r>
      <w:r w:rsidR="00FA4C25" w:rsidRPr="00DD0429">
        <w:rPr>
          <w:rFonts w:ascii="Times New Roman" w:hAnsi="Times New Roman" w:cs="Times New Roman"/>
        </w:rPr>
        <w:t>a conversation with one of your peers or your professor</w:t>
      </w:r>
      <w:r w:rsidR="003D33E1" w:rsidRPr="00DD0429">
        <w:rPr>
          <w:rFonts w:ascii="Times New Roman" w:hAnsi="Times New Roman" w:cs="Times New Roman"/>
        </w:rPr>
        <w:t>s</w:t>
      </w:r>
      <w:r w:rsidR="00FA4C25" w:rsidRPr="00DD0429">
        <w:rPr>
          <w:rFonts w:ascii="Times New Roman" w:hAnsi="Times New Roman" w:cs="Times New Roman"/>
        </w:rPr>
        <w:t xml:space="preserve"> </w:t>
      </w:r>
      <w:r w:rsidR="003D33E1" w:rsidRPr="00DD0429">
        <w:rPr>
          <w:rFonts w:ascii="Times New Roman" w:hAnsi="Times New Roman" w:cs="Times New Roman"/>
        </w:rPr>
        <w:t xml:space="preserve">if it </w:t>
      </w:r>
      <w:r w:rsidR="00FA4C25" w:rsidRPr="00DD0429">
        <w:rPr>
          <w:rFonts w:ascii="Times New Roman" w:hAnsi="Times New Roman" w:cs="Times New Roman"/>
        </w:rPr>
        <w:t xml:space="preserve">has significantly shaped </w:t>
      </w:r>
      <w:r w:rsidR="00D92728" w:rsidRPr="00DD0429">
        <w:rPr>
          <w:rFonts w:ascii="Times New Roman" w:hAnsi="Times New Roman" w:cs="Times New Roman"/>
        </w:rPr>
        <w:t>your analysis</w:t>
      </w:r>
      <w:r w:rsidR="00FA4C25" w:rsidRPr="00DD0429">
        <w:rPr>
          <w:rFonts w:ascii="Times New Roman" w:hAnsi="Times New Roman" w:cs="Times New Roman"/>
        </w:rPr>
        <w:t>.</w:t>
      </w:r>
      <w:r w:rsidR="00FA13ED" w:rsidRPr="00DD0429">
        <w:rPr>
          <w:rFonts w:ascii="Times New Roman" w:hAnsi="Times New Roman" w:cs="Times New Roman"/>
        </w:rPr>
        <w:t xml:space="preserve">  </w:t>
      </w:r>
    </w:p>
    <w:p w:rsidR="0063278B" w:rsidRPr="00DD0429" w:rsidRDefault="00F139F1" w:rsidP="00DD0429">
      <w:pPr>
        <w:pStyle w:val="Default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If you </w:t>
      </w:r>
      <w:r w:rsidR="00FA13ED" w:rsidRPr="00DD0429">
        <w:rPr>
          <w:rFonts w:ascii="Times New Roman" w:hAnsi="Times New Roman" w:cs="Times New Roman"/>
        </w:rPr>
        <w:t xml:space="preserve">feel uncertain about whether </w:t>
      </w:r>
      <w:r w:rsidR="00435F79">
        <w:rPr>
          <w:rFonts w:ascii="Times New Roman" w:hAnsi="Times New Roman" w:cs="Times New Roman"/>
        </w:rPr>
        <w:t xml:space="preserve">or how </w:t>
      </w:r>
      <w:r w:rsidR="00FA13ED" w:rsidRPr="00DD0429">
        <w:rPr>
          <w:rFonts w:ascii="Times New Roman" w:hAnsi="Times New Roman" w:cs="Times New Roman"/>
        </w:rPr>
        <w:t xml:space="preserve">to cite a particular source for your argument, ask your professor for guidance. </w:t>
      </w:r>
    </w:p>
    <w:p w:rsidR="0063278B" w:rsidRPr="00DD0429" w:rsidRDefault="0063278B" w:rsidP="00DD0429">
      <w:pPr>
        <w:pStyle w:val="Default"/>
        <w:widowControl w:val="0"/>
        <w:rPr>
          <w:rFonts w:ascii="Times New Roman" w:eastAsia="Times New Roman" w:hAnsi="Times New Roman" w:cs="Times New Roman"/>
          <w:b/>
          <w:bCs/>
        </w:rPr>
      </w:pPr>
    </w:p>
    <w:p w:rsidR="00DD0429" w:rsidRPr="00DD0429" w:rsidRDefault="00FA4C25" w:rsidP="00DD0429">
      <w:pPr>
        <w:pStyle w:val="Default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00DD0429">
        <w:rPr>
          <w:rFonts w:ascii="Times New Roman" w:hAnsi="Times New Roman" w:cs="Times New Roman"/>
          <w:b/>
        </w:rPr>
        <w:t>properly quot</w:t>
      </w:r>
      <w:r w:rsidR="003D33E1" w:rsidRPr="00DD0429">
        <w:rPr>
          <w:rFonts w:ascii="Times New Roman" w:hAnsi="Times New Roman" w:cs="Times New Roman"/>
          <w:b/>
        </w:rPr>
        <w:t>ing</w:t>
      </w:r>
      <w:r w:rsidRPr="00DD0429">
        <w:rPr>
          <w:rFonts w:ascii="Times New Roman" w:hAnsi="Times New Roman" w:cs="Times New Roman"/>
          <w:b/>
        </w:rPr>
        <w:t xml:space="preserve"> </w:t>
      </w:r>
      <w:r w:rsidR="00966D63" w:rsidRPr="00DD0429">
        <w:rPr>
          <w:rFonts w:ascii="Times New Roman" w:hAnsi="Times New Roman" w:cs="Times New Roman"/>
          <w:b/>
        </w:rPr>
        <w:t xml:space="preserve">a small portion </w:t>
      </w:r>
      <w:r w:rsidR="002F5B90" w:rsidRPr="00DD0429">
        <w:rPr>
          <w:rFonts w:ascii="Times New Roman" w:hAnsi="Times New Roman" w:cs="Times New Roman"/>
          <w:b/>
        </w:rPr>
        <w:t>of an au</w:t>
      </w:r>
      <w:r w:rsidRPr="00DD0429">
        <w:rPr>
          <w:rFonts w:ascii="Times New Roman" w:hAnsi="Times New Roman" w:cs="Times New Roman"/>
          <w:b/>
        </w:rPr>
        <w:t>thor’s work but us</w:t>
      </w:r>
      <w:r w:rsidR="003D33E1" w:rsidRPr="00DD0429">
        <w:rPr>
          <w:rFonts w:ascii="Times New Roman" w:hAnsi="Times New Roman" w:cs="Times New Roman"/>
          <w:b/>
        </w:rPr>
        <w:t>ing</w:t>
      </w:r>
      <w:r w:rsidR="002F5B90" w:rsidRPr="00DD0429">
        <w:rPr>
          <w:rFonts w:ascii="Times New Roman" w:hAnsi="Times New Roman" w:cs="Times New Roman"/>
          <w:b/>
        </w:rPr>
        <w:t xml:space="preserve"> </w:t>
      </w:r>
      <w:r w:rsidR="00966D63" w:rsidRPr="00DD0429">
        <w:rPr>
          <w:rFonts w:ascii="Times New Roman" w:hAnsi="Times New Roman" w:cs="Times New Roman"/>
          <w:b/>
        </w:rPr>
        <w:t xml:space="preserve">other portions </w:t>
      </w:r>
      <w:r w:rsidR="002F5B90" w:rsidRPr="00DD0429">
        <w:rPr>
          <w:rFonts w:ascii="Times New Roman" w:hAnsi="Times New Roman" w:cs="Times New Roman"/>
          <w:b/>
        </w:rPr>
        <w:t>of that work without quotati</w:t>
      </w:r>
      <w:r w:rsidR="00966D63" w:rsidRPr="00DD0429">
        <w:rPr>
          <w:rFonts w:ascii="Times New Roman" w:hAnsi="Times New Roman" w:cs="Times New Roman"/>
          <w:b/>
        </w:rPr>
        <w:t xml:space="preserve">on marks and without attributing </w:t>
      </w:r>
      <w:r w:rsidR="0063278B" w:rsidRPr="00DD0429">
        <w:rPr>
          <w:rFonts w:ascii="Times New Roman" w:hAnsi="Times New Roman" w:cs="Times New Roman"/>
          <w:b/>
        </w:rPr>
        <w:t>them</w:t>
      </w:r>
      <w:r w:rsidR="00867193" w:rsidRPr="00DD0429">
        <w:rPr>
          <w:rFonts w:ascii="Times New Roman" w:hAnsi="Times New Roman" w:cs="Times New Roman"/>
          <w:b/>
        </w:rPr>
        <w:t xml:space="preserve"> to the author</w:t>
      </w:r>
    </w:p>
    <w:p w:rsidR="00DD0429" w:rsidRPr="00DD0429" w:rsidRDefault="00DD0429" w:rsidP="00DD0429">
      <w:pPr>
        <w:pStyle w:val="Default"/>
        <w:widowControl w:val="0"/>
        <w:ind w:left="720"/>
        <w:rPr>
          <w:rFonts w:ascii="Times New Roman" w:eastAsia="Times New Roman" w:hAnsi="Times New Roman" w:cs="Times New Roman"/>
          <w:b/>
          <w:bCs/>
        </w:rPr>
      </w:pPr>
    </w:p>
    <w:p w:rsidR="00F139F1" w:rsidRPr="00F139F1" w:rsidRDefault="00DD0429" w:rsidP="00F139F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429">
        <w:rPr>
          <w:rFonts w:ascii="Times New Roman" w:hAnsi="Times New Roman" w:cs="Times New Roman"/>
          <w:b/>
          <w:sz w:val="24"/>
          <w:szCs w:val="24"/>
        </w:rPr>
        <w:t xml:space="preserve">borrowing facts, statistics, graphs, or illustrations </w:t>
      </w:r>
      <w:r w:rsidR="00F139F1">
        <w:rPr>
          <w:rFonts w:ascii="Times New Roman" w:hAnsi="Times New Roman" w:cs="Times New Roman"/>
          <w:b/>
          <w:sz w:val="24"/>
          <w:szCs w:val="24"/>
        </w:rPr>
        <w:t>without proper reference</w:t>
      </w:r>
    </w:p>
    <w:p w:rsidR="00DD0429" w:rsidRPr="00F139F1" w:rsidRDefault="00F139F1" w:rsidP="00F139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9F1">
        <w:rPr>
          <w:rFonts w:ascii="Times New Roman" w:hAnsi="Times New Roman" w:cs="Times New Roman"/>
          <w:sz w:val="24"/>
          <w:szCs w:val="24"/>
        </w:rPr>
        <w:t xml:space="preserve">You must cite </w:t>
      </w:r>
      <w:r>
        <w:rPr>
          <w:rFonts w:ascii="Times New Roman" w:hAnsi="Times New Roman" w:cs="Times New Roman"/>
          <w:sz w:val="24"/>
          <w:szCs w:val="24"/>
        </w:rPr>
        <w:t xml:space="preserve">such information </w:t>
      </w:r>
      <w:r w:rsidR="00DD0429" w:rsidRPr="00F139F1">
        <w:rPr>
          <w:rFonts w:ascii="Times New Roman" w:hAnsi="Times New Roman" w:cs="Times New Roman"/>
          <w:sz w:val="24"/>
          <w:szCs w:val="24"/>
        </w:rPr>
        <w:t xml:space="preserve">unless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DD0429" w:rsidRPr="00F139F1">
        <w:rPr>
          <w:rFonts w:ascii="Times New Roman" w:hAnsi="Times New Roman" w:cs="Times New Roman"/>
          <w:sz w:val="24"/>
          <w:szCs w:val="24"/>
        </w:rPr>
        <w:t xml:space="preserve"> is common knowledge and </w:t>
      </w:r>
      <w:r>
        <w:rPr>
          <w:rFonts w:ascii="Times New Roman" w:hAnsi="Times New Roman" w:cs="Times New Roman"/>
          <w:sz w:val="24"/>
          <w:szCs w:val="24"/>
        </w:rPr>
        <w:t>cannot be attributed to a particular source.</w:t>
      </w:r>
    </w:p>
    <w:p w:rsidR="00DD0429" w:rsidRPr="00DD0429" w:rsidRDefault="00DD0429" w:rsidP="00DD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D4" w:rsidRPr="00DD0429" w:rsidRDefault="006C32D4" w:rsidP="00DD0429">
      <w:pPr>
        <w:pStyle w:val="Default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00DD0429">
        <w:rPr>
          <w:rFonts w:ascii="Times New Roman" w:hAnsi="Times New Roman" w:cs="Times New Roman"/>
          <w:b/>
        </w:rPr>
        <w:t>submit</w:t>
      </w:r>
      <w:r w:rsidR="003D33E1" w:rsidRPr="00DD0429">
        <w:rPr>
          <w:rFonts w:ascii="Times New Roman" w:hAnsi="Times New Roman" w:cs="Times New Roman"/>
          <w:b/>
        </w:rPr>
        <w:t>ting</w:t>
      </w:r>
      <w:r w:rsidRPr="00DD0429">
        <w:rPr>
          <w:rFonts w:ascii="Times New Roman" w:hAnsi="Times New Roman" w:cs="Times New Roman"/>
          <w:b/>
        </w:rPr>
        <w:t xml:space="preserve"> as your own work a </w:t>
      </w:r>
      <w:r w:rsidR="00FA4C25" w:rsidRPr="00DD0429">
        <w:rPr>
          <w:rFonts w:ascii="Times New Roman" w:hAnsi="Times New Roman" w:cs="Times New Roman"/>
          <w:b/>
        </w:rPr>
        <w:t>paper</w:t>
      </w:r>
      <w:r w:rsidRPr="00DD0429">
        <w:rPr>
          <w:rFonts w:ascii="Times New Roman" w:hAnsi="Times New Roman" w:cs="Times New Roman"/>
          <w:b/>
        </w:rPr>
        <w:t xml:space="preserve"> that was written by another student</w:t>
      </w:r>
    </w:p>
    <w:p w:rsidR="006C32D4" w:rsidRPr="00DD0429" w:rsidRDefault="006C32D4" w:rsidP="00DD0429">
      <w:pPr>
        <w:pStyle w:val="Default"/>
        <w:widowControl w:val="0"/>
        <w:ind w:left="720"/>
        <w:rPr>
          <w:rFonts w:ascii="Times New Roman" w:eastAsia="Times New Roman" w:hAnsi="Times New Roman" w:cs="Times New Roman"/>
          <w:b/>
          <w:bCs/>
        </w:rPr>
      </w:pPr>
    </w:p>
    <w:p w:rsidR="006C32D4" w:rsidRPr="00DD0429" w:rsidRDefault="00FA4C25" w:rsidP="00DD0429">
      <w:pPr>
        <w:pStyle w:val="Default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00DD0429">
        <w:rPr>
          <w:rFonts w:ascii="Times New Roman" w:hAnsi="Times New Roman" w:cs="Times New Roman"/>
          <w:b/>
        </w:rPr>
        <w:t xml:space="preserve"> </w:t>
      </w:r>
      <w:r w:rsidR="003D33E1" w:rsidRPr="00DD0429">
        <w:rPr>
          <w:rFonts w:ascii="Times New Roman" w:hAnsi="Times New Roman" w:cs="Times New Roman"/>
          <w:b/>
        </w:rPr>
        <w:t>using the same piece of writing</w:t>
      </w:r>
      <w:r w:rsidR="00F139F1">
        <w:rPr>
          <w:rFonts w:ascii="Times New Roman" w:hAnsi="Times New Roman" w:cs="Times New Roman"/>
          <w:b/>
        </w:rPr>
        <w:t xml:space="preserve"> to fulfill </w:t>
      </w:r>
      <w:r w:rsidR="009C4321" w:rsidRPr="00DD0429">
        <w:rPr>
          <w:rFonts w:ascii="Times New Roman" w:hAnsi="Times New Roman" w:cs="Times New Roman"/>
          <w:b/>
        </w:rPr>
        <w:t>requirements for more than one</w:t>
      </w:r>
      <w:r w:rsidR="006C32D4" w:rsidRPr="00DD0429">
        <w:rPr>
          <w:rFonts w:ascii="Times New Roman" w:hAnsi="Times New Roman" w:cs="Times New Roman"/>
          <w:b/>
        </w:rPr>
        <w:t xml:space="preserve"> c</w:t>
      </w:r>
      <w:r w:rsidR="009C4321" w:rsidRPr="00DD0429">
        <w:rPr>
          <w:rFonts w:ascii="Times New Roman" w:hAnsi="Times New Roman" w:cs="Times New Roman"/>
          <w:b/>
        </w:rPr>
        <w:t>ourse</w:t>
      </w:r>
      <w:r w:rsidR="003D1B37">
        <w:rPr>
          <w:rFonts w:ascii="Times New Roman" w:hAnsi="Times New Roman" w:cs="Times New Roman"/>
          <w:b/>
        </w:rPr>
        <w:t xml:space="preserve"> </w:t>
      </w:r>
      <w:r w:rsidR="00DB4E8B">
        <w:rPr>
          <w:rFonts w:ascii="Times New Roman" w:hAnsi="Times New Roman" w:cs="Times New Roman"/>
          <w:b/>
        </w:rPr>
        <w:t xml:space="preserve">without asking </w:t>
      </w:r>
      <w:r w:rsidR="003D1B37">
        <w:rPr>
          <w:rFonts w:ascii="Times New Roman" w:hAnsi="Times New Roman" w:cs="Times New Roman"/>
          <w:b/>
        </w:rPr>
        <w:t xml:space="preserve">the instructors of those courses </w:t>
      </w:r>
      <w:r w:rsidR="00DB4E8B">
        <w:rPr>
          <w:rFonts w:ascii="Times New Roman" w:hAnsi="Times New Roman" w:cs="Times New Roman"/>
          <w:b/>
        </w:rPr>
        <w:t>for permission to do so</w:t>
      </w:r>
      <w:r w:rsidR="003D1B37" w:rsidRPr="003D1B37">
        <w:rPr>
          <w:rFonts w:ascii="Times New Roman" w:hAnsi="Times New Roman" w:cs="Times New Roman"/>
          <w:b/>
        </w:rPr>
        <w:t xml:space="preserve"> </w:t>
      </w:r>
    </w:p>
    <w:p w:rsidR="00867193" w:rsidRPr="00DD0429" w:rsidRDefault="00867193" w:rsidP="00DD0429">
      <w:pPr>
        <w:pStyle w:val="ListParagraph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7193" w:rsidRDefault="00867193" w:rsidP="00DD0429">
      <w:pPr>
        <w:pStyle w:val="Default"/>
        <w:widowControl w:val="0"/>
        <w:rPr>
          <w:rFonts w:ascii="Times New Roman" w:hAnsi="Times New Roman" w:cs="Times New Roman"/>
          <w:b/>
          <w:u w:val="single"/>
        </w:rPr>
      </w:pPr>
      <w:r w:rsidRPr="00DD0429">
        <w:rPr>
          <w:rFonts w:ascii="Times New Roman" w:hAnsi="Times New Roman" w:cs="Times New Roman"/>
          <w:b/>
          <w:u w:val="single"/>
        </w:rPr>
        <w:t>DAAS’s departmental policy for addressing plagiarism is as follows:</w:t>
      </w:r>
    </w:p>
    <w:p w:rsidR="00E563AE" w:rsidRPr="00DD0429" w:rsidRDefault="00E563AE" w:rsidP="00DD0429">
      <w:pPr>
        <w:pStyle w:val="Default"/>
        <w:widowControl w:val="0"/>
        <w:rPr>
          <w:rFonts w:ascii="Times New Roman" w:hAnsi="Times New Roman" w:cs="Times New Roman"/>
          <w:b/>
          <w:u w:val="single"/>
        </w:rPr>
      </w:pPr>
    </w:p>
    <w:p w:rsidR="00435F79" w:rsidRDefault="00DB4E8B" w:rsidP="00435F79">
      <w:pPr>
        <w:pStyle w:val="Default"/>
        <w:widowControl w:val="0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41735B">
        <w:rPr>
          <w:rFonts w:ascii="Times New Roman" w:hAnsi="Times New Roman" w:cs="Times New Roman"/>
          <w:b/>
        </w:rPr>
        <w:t>The instructor will meet with the student to discuss the alleged plagiarism.</w:t>
      </w:r>
    </w:p>
    <w:p w:rsidR="00955978" w:rsidRPr="000F777A" w:rsidRDefault="0041735B" w:rsidP="00A853C8">
      <w:pPr>
        <w:pStyle w:val="Default"/>
        <w:widowControl w:val="0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If the student </w:t>
      </w:r>
      <w:r w:rsidR="00955978">
        <w:rPr>
          <w:rFonts w:ascii="Times New Roman" w:hAnsi="Times New Roman" w:cs="Times New Roman"/>
          <w:bCs/>
        </w:rPr>
        <w:t xml:space="preserve">has left town at the end of the term, the instructor will attempt to contact </w:t>
      </w:r>
      <w:r w:rsidR="00A853C8">
        <w:rPr>
          <w:rFonts w:ascii="Times New Roman" w:hAnsi="Times New Roman" w:cs="Times New Roman"/>
          <w:bCs/>
        </w:rPr>
        <w:t>the student</w:t>
      </w:r>
      <w:r w:rsidR="00955978">
        <w:rPr>
          <w:rFonts w:ascii="Times New Roman" w:hAnsi="Times New Roman" w:cs="Times New Roman"/>
          <w:bCs/>
        </w:rPr>
        <w:t xml:space="preserve"> by telephone and/or email.  If the instructor fails to reach the student, she will document her efforts to contact the student, notify the Director of Undergraduate Studies in DAAS</w:t>
      </w:r>
      <w:r w:rsidR="00955978">
        <w:rPr>
          <w:rFonts w:ascii="Times New Roman" w:hAnsi="Times New Roman" w:cs="Times New Roman"/>
        </w:rPr>
        <w:t xml:space="preserve">, </w:t>
      </w:r>
      <w:r w:rsidR="00A853C8">
        <w:rPr>
          <w:rFonts w:ascii="Times New Roman" w:hAnsi="Times New Roman" w:cs="Times New Roman"/>
        </w:rPr>
        <w:t xml:space="preserve">and </w:t>
      </w:r>
      <w:r w:rsidR="00A853C8">
        <w:rPr>
          <w:rFonts w:ascii="Times New Roman" w:hAnsi="Times New Roman" w:cs="Times New Roman"/>
          <w:bCs/>
        </w:rPr>
        <w:t>forward the case (</w:t>
      </w:r>
      <w:r w:rsidR="00955978" w:rsidRPr="00955978">
        <w:rPr>
          <w:rFonts w:ascii="Times New Roman" w:hAnsi="Times New Roman" w:cs="Times New Roman"/>
          <w:bCs/>
        </w:rPr>
        <w:t>with an explanatory let</w:t>
      </w:r>
      <w:r w:rsidR="00A853C8">
        <w:rPr>
          <w:rFonts w:ascii="Times New Roman" w:hAnsi="Times New Roman" w:cs="Times New Roman"/>
          <w:bCs/>
        </w:rPr>
        <w:t>ter and all pertinent materials)</w:t>
      </w:r>
      <w:r w:rsidR="00955978" w:rsidRPr="00955978">
        <w:rPr>
          <w:rFonts w:ascii="Times New Roman" w:hAnsi="Times New Roman" w:cs="Times New Roman"/>
          <w:bCs/>
        </w:rPr>
        <w:t xml:space="preserve"> to the LSA Dean of Student Affairs</w:t>
      </w:r>
      <w:r w:rsidR="00A853C8">
        <w:rPr>
          <w:rFonts w:ascii="Times New Roman" w:hAnsi="Times New Roman" w:cs="Times New Roman"/>
          <w:bCs/>
        </w:rPr>
        <w:t>.</w:t>
      </w:r>
    </w:p>
    <w:p w:rsidR="000F777A" w:rsidRPr="00A853C8" w:rsidRDefault="000F777A" w:rsidP="000F777A">
      <w:pPr>
        <w:pStyle w:val="Default"/>
        <w:widowControl w:val="0"/>
        <w:ind w:left="1440"/>
        <w:rPr>
          <w:rFonts w:ascii="Times New Roman" w:hAnsi="Times New Roman" w:cs="Times New Roman"/>
        </w:rPr>
      </w:pPr>
    </w:p>
    <w:p w:rsidR="0041735B" w:rsidRPr="0041735B" w:rsidRDefault="00A853C8" w:rsidP="0041735B">
      <w:pPr>
        <w:pStyle w:val="Default"/>
        <w:widowControl w:val="0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If </w:t>
      </w:r>
      <w:r w:rsidR="00955978">
        <w:rPr>
          <w:rFonts w:ascii="Times New Roman" w:hAnsi="Times New Roman" w:cs="Times New Roman"/>
          <w:bCs/>
        </w:rPr>
        <w:t>the student refuses to meet with the instructor</w:t>
      </w:r>
      <w:r>
        <w:rPr>
          <w:rFonts w:ascii="Times New Roman" w:hAnsi="Times New Roman" w:cs="Times New Roman"/>
          <w:bCs/>
        </w:rPr>
        <w:t>, the</w:t>
      </w:r>
      <w:r w:rsidR="0095597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instructor will document his efforts to contact the student, notify the Director of Undergraduate Studies in DAAS</w:t>
      </w:r>
      <w:r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  <w:bCs/>
        </w:rPr>
        <w:t>forward the case (</w:t>
      </w:r>
      <w:r w:rsidRPr="00955978">
        <w:rPr>
          <w:rFonts w:ascii="Times New Roman" w:hAnsi="Times New Roman" w:cs="Times New Roman"/>
          <w:bCs/>
        </w:rPr>
        <w:t>with an explanatory let</w:t>
      </w:r>
      <w:r>
        <w:rPr>
          <w:rFonts w:ascii="Times New Roman" w:hAnsi="Times New Roman" w:cs="Times New Roman"/>
          <w:bCs/>
        </w:rPr>
        <w:t>ter and all pertinent materials)</w:t>
      </w:r>
      <w:r w:rsidRPr="00955978">
        <w:rPr>
          <w:rFonts w:ascii="Times New Roman" w:hAnsi="Times New Roman" w:cs="Times New Roman"/>
          <w:bCs/>
        </w:rPr>
        <w:t xml:space="preserve"> to the LSA Dean of Student Affairs</w:t>
      </w:r>
      <w:r>
        <w:rPr>
          <w:rFonts w:ascii="Times New Roman" w:hAnsi="Times New Roman" w:cs="Times New Roman"/>
          <w:bCs/>
        </w:rPr>
        <w:t>.</w:t>
      </w:r>
    </w:p>
    <w:p w:rsidR="00435F79" w:rsidRDefault="00435F79" w:rsidP="00435F79">
      <w:pPr>
        <w:pStyle w:val="Default"/>
        <w:widowControl w:val="0"/>
        <w:ind w:left="720"/>
        <w:rPr>
          <w:rFonts w:ascii="Times New Roman" w:hAnsi="Times New Roman" w:cs="Times New Roman"/>
        </w:rPr>
      </w:pPr>
    </w:p>
    <w:p w:rsidR="00435F79" w:rsidRPr="00435F79" w:rsidRDefault="000F49B2" w:rsidP="00435F79">
      <w:pPr>
        <w:pStyle w:val="Default"/>
        <w:widowControl w:val="0"/>
        <w:numPr>
          <w:ilvl w:val="0"/>
          <w:numId w:val="8"/>
        </w:numPr>
        <w:rPr>
          <w:rFonts w:ascii="Times New Roman" w:hAnsi="Times New Roman" w:cs="Times New Roman"/>
        </w:rPr>
      </w:pPr>
      <w:r w:rsidRPr="00435F79">
        <w:rPr>
          <w:rFonts w:ascii="Times New Roman" w:hAnsi="Times New Roman" w:cs="Times New Roman"/>
          <w:b/>
        </w:rPr>
        <w:t xml:space="preserve">If </w:t>
      </w:r>
      <w:r w:rsidR="00DB4E8B" w:rsidRPr="00435F79">
        <w:rPr>
          <w:rFonts w:ascii="Times New Roman" w:hAnsi="Times New Roman" w:cs="Times New Roman"/>
          <w:b/>
        </w:rPr>
        <w:t>the instructor and the student agree that no plagiarism has occurred, the case will be closed.</w:t>
      </w:r>
    </w:p>
    <w:p w:rsidR="00435F79" w:rsidRDefault="00435F79" w:rsidP="00435F79">
      <w:pPr>
        <w:pStyle w:val="Default"/>
        <w:widowControl w:val="0"/>
        <w:rPr>
          <w:rFonts w:ascii="Times New Roman" w:hAnsi="Times New Roman" w:cs="Times New Roman"/>
        </w:rPr>
      </w:pPr>
    </w:p>
    <w:p w:rsidR="000F49B2" w:rsidRPr="00435F79" w:rsidRDefault="00DB4E8B" w:rsidP="00435F79">
      <w:pPr>
        <w:pStyle w:val="Default"/>
        <w:widowControl w:val="0"/>
        <w:numPr>
          <w:ilvl w:val="0"/>
          <w:numId w:val="8"/>
        </w:numPr>
        <w:rPr>
          <w:rFonts w:ascii="Times New Roman" w:hAnsi="Times New Roman" w:cs="Times New Roman"/>
        </w:rPr>
      </w:pPr>
      <w:r w:rsidRPr="00435F79">
        <w:rPr>
          <w:rFonts w:ascii="Times New Roman" w:hAnsi="Times New Roman" w:cs="Times New Roman"/>
          <w:b/>
        </w:rPr>
        <w:t xml:space="preserve">If the student admits to plagiarizing, the instructor </w:t>
      </w:r>
      <w:r w:rsidR="00DC19EB" w:rsidRPr="00435F79">
        <w:rPr>
          <w:rFonts w:ascii="Times New Roman" w:hAnsi="Times New Roman" w:cs="Times New Roman"/>
          <w:b/>
          <w:bCs/>
        </w:rPr>
        <w:t>will</w:t>
      </w:r>
      <w:r w:rsidR="000F49B2" w:rsidRPr="00435F79">
        <w:rPr>
          <w:rFonts w:ascii="Times New Roman" w:hAnsi="Times New Roman" w:cs="Times New Roman"/>
          <w:b/>
          <w:bCs/>
        </w:rPr>
        <w:t>:</w:t>
      </w:r>
    </w:p>
    <w:p w:rsidR="000F49B2" w:rsidRPr="000F49B2" w:rsidRDefault="00DB4E8B" w:rsidP="00435F79">
      <w:pPr>
        <w:pStyle w:val="Default"/>
        <w:widowControl w:val="0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notify the Director of </w:t>
      </w:r>
      <w:r w:rsidR="000F49B2">
        <w:rPr>
          <w:rFonts w:ascii="Times New Roman" w:hAnsi="Times New Roman" w:cs="Times New Roman"/>
          <w:bCs/>
        </w:rPr>
        <w:t>Undergraduate Studies in DAAS</w:t>
      </w:r>
    </w:p>
    <w:p w:rsidR="000F49B2" w:rsidRPr="000F49B2" w:rsidRDefault="00DC19EB" w:rsidP="00435F79">
      <w:pPr>
        <w:pStyle w:val="Default"/>
        <w:widowControl w:val="0"/>
        <w:numPr>
          <w:ilvl w:val="1"/>
          <w:numId w:val="11"/>
        </w:numPr>
        <w:rPr>
          <w:rFonts w:ascii="Times New Roman" w:hAnsi="Times New Roman" w:cs="Times New Roman"/>
        </w:rPr>
      </w:pPr>
      <w:r w:rsidRPr="00DD0429">
        <w:rPr>
          <w:rFonts w:ascii="Times New Roman" w:hAnsi="Times New Roman" w:cs="Times New Roman"/>
          <w:bCs/>
        </w:rPr>
        <w:t xml:space="preserve">forward </w:t>
      </w:r>
      <w:r w:rsidR="00867193" w:rsidRPr="00DD0429">
        <w:rPr>
          <w:rFonts w:ascii="Times New Roman" w:hAnsi="Times New Roman" w:cs="Times New Roman"/>
          <w:bCs/>
        </w:rPr>
        <w:t>the</w:t>
      </w:r>
      <w:r w:rsidRPr="00DD0429">
        <w:rPr>
          <w:rFonts w:ascii="Times New Roman" w:hAnsi="Times New Roman" w:cs="Times New Roman"/>
          <w:bCs/>
        </w:rPr>
        <w:t xml:space="preserve"> case, with an explanatory letter and all pertinent materials, to the </w:t>
      </w:r>
      <w:r w:rsidR="005E7790">
        <w:rPr>
          <w:rFonts w:ascii="Times New Roman" w:hAnsi="Times New Roman" w:cs="Times New Roman"/>
          <w:bCs/>
        </w:rPr>
        <w:t xml:space="preserve">LSA </w:t>
      </w:r>
      <w:r w:rsidR="000F49B2">
        <w:rPr>
          <w:rFonts w:ascii="Times New Roman" w:hAnsi="Times New Roman" w:cs="Times New Roman"/>
          <w:bCs/>
        </w:rPr>
        <w:t>Dean of Student Affairs</w:t>
      </w:r>
    </w:p>
    <w:p w:rsidR="000F49B2" w:rsidRPr="009F1268" w:rsidRDefault="005E7790" w:rsidP="00435F79">
      <w:pPr>
        <w:pStyle w:val="Default"/>
        <w:widowControl w:val="0"/>
        <w:numPr>
          <w:ilvl w:val="1"/>
          <w:numId w:val="1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fail</w:t>
      </w:r>
      <w:proofErr w:type="gramEnd"/>
      <w:r w:rsidR="000F49B2">
        <w:rPr>
          <w:rFonts w:ascii="Times New Roman" w:hAnsi="Times New Roman" w:cs="Times New Roman"/>
          <w:bCs/>
        </w:rPr>
        <w:t xml:space="preserve"> the student for the </w:t>
      </w:r>
      <w:r w:rsidR="000F49B2" w:rsidRPr="000F49B2">
        <w:rPr>
          <w:rFonts w:ascii="Times New Roman" w:hAnsi="Times New Roman" w:cs="Times New Roman"/>
          <w:bCs/>
        </w:rPr>
        <w:t xml:space="preserve">assignment and </w:t>
      </w:r>
      <w:r w:rsidR="000F49B2">
        <w:rPr>
          <w:rFonts w:ascii="Times New Roman" w:hAnsi="Times New Roman" w:cs="Times New Roman"/>
          <w:bCs/>
        </w:rPr>
        <w:t>possibly</w:t>
      </w:r>
      <w:r w:rsidR="000F49B2" w:rsidRPr="000F49B2">
        <w:rPr>
          <w:rFonts w:ascii="Times New Roman" w:hAnsi="Times New Roman" w:cs="Times New Roman"/>
          <w:bCs/>
        </w:rPr>
        <w:t xml:space="preserve"> the course.</w:t>
      </w:r>
    </w:p>
    <w:p w:rsidR="009F1268" w:rsidRPr="000F49B2" w:rsidRDefault="009F1268" w:rsidP="009F1268">
      <w:pPr>
        <w:pStyle w:val="Default"/>
        <w:widowControl w:val="0"/>
        <w:ind w:left="1440"/>
        <w:rPr>
          <w:rFonts w:ascii="Times New Roman" w:hAnsi="Times New Roman" w:cs="Times New Roman"/>
        </w:rPr>
      </w:pPr>
    </w:p>
    <w:p w:rsidR="00DB4E8B" w:rsidRPr="00DD0429" w:rsidRDefault="00DB4E8B" w:rsidP="009F1268">
      <w:pPr>
        <w:pStyle w:val="Default"/>
        <w:widowControl w:val="0"/>
        <w:ind w:left="720"/>
        <w:rPr>
          <w:rFonts w:ascii="Times New Roman" w:hAnsi="Times New Roman" w:cs="Times New Roman"/>
        </w:rPr>
      </w:pPr>
      <w:r w:rsidRPr="00DD0429">
        <w:rPr>
          <w:rFonts w:ascii="Times New Roman" w:hAnsi="Times New Roman" w:cs="Times New Roman"/>
        </w:rPr>
        <w:t>T</w:t>
      </w:r>
      <w:r w:rsidR="005E7790">
        <w:rPr>
          <w:rFonts w:ascii="Times New Roman" w:hAnsi="Times New Roman" w:cs="Times New Roman"/>
        </w:rPr>
        <w:t xml:space="preserve">he Dean of Student Affairs will </w:t>
      </w:r>
      <w:r w:rsidRPr="00DD0429">
        <w:rPr>
          <w:rFonts w:ascii="Times New Roman" w:hAnsi="Times New Roman" w:cs="Times New Roman"/>
        </w:rPr>
        <w:t xml:space="preserve">determine an appropriate penalty, which may involve academic probation and/or community service.  </w:t>
      </w:r>
    </w:p>
    <w:p w:rsidR="00DB4E8B" w:rsidRDefault="00DB4E8B" w:rsidP="00435F79">
      <w:pPr>
        <w:pStyle w:val="Default"/>
        <w:widowControl w:val="0"/>
        <w:numPr>
          <w:ilvl w:val="1"/>
          <w:numId w:val="12"/>
        </w:numPr>
        <w:rPr>
          <w:rFonts w:ascii="Times New Roman" w:hAnsi="Times New Roman" w:cs="Times New Roman"/>
        </w:rPr>
      </w:pPr>
      <w:r w:rsidRPr="00DD0429">
        <w:rPr>
          <w:rFonts w:ascii="Times New Roman" w:hAnsi="Times New Roman" w:cs="Times New Roman"/>
        </w:rPr>
        <w:t xml:space="preserve">If a student </w:t>
      </w:r>
      <w:r w:rsidR="005E7790">
        <w:rPr>
          <w:rFonts w:ascii="Times New Roman" w:hAnsi="Times New Roman" w:cs="Times New Roman"/>
        </w:rPr>
        <w:t xml:space="preserve">who </w:t>
      </w:r>
      <w:r>
        <w:rPr>
          <w:rFonts w:ascii="Times New Roman" w:hAnsi="Times New Roman" w:cs="Times New Roman"/>
        </w:rPr>
        <w:t>i</w:t>
      </w:r>
      <w:r w:rsidR="005E7790">
        <w:rPr>
          <w:rFonts w:ascii="Times New Roman" w:hAnsi="Times New Roman" w:cs="Times New Roman"/>
        </w:rPr>
        <w:t>s found guilty of plagiarism</w:t>
      </w:r>
      <w:r>
        <w:rPr>
          <w:rFonts w:ascii="Times New Roman" w:hAnsi="Times New Roman" w:cs="Times New Roman"/>
        </w:rPr>
        <w:t xml:space="preserve"> is </w:t>
      </w:r>
      <w:r w:rsidRPr="00DD0429">
        <w:rPr>
          <w:rFonts w:ascii="Times New Roman" w:hAnsi="Times New Roman" w:cs="Times New Roman"/>
        </w:rPr>
        <w:t xml:space="preserve">already on probation </w:t>
      </w:r>
      <w:r>
        <w:rPr>
          <w:rFonts w:ascii="Times New Roman" w:hAnsi="Times New Roman" w:cs="Times New Roman"/>
        </w:rPr>
        <w:t xml:space="preserve">for academic misconduct, </w:t>
      </w:r>
      <w:r w:rsidRPr="00DD0429">
        <w:rPr>
          <w:rFonts w:ascii="Times New Roman" w:hAnsi="Times New Roman" w:cs="Times New Roman"/>
        </w:rPr>
        <w:t>s/he may be asked to leave the University.</w:t>
      </w:r>
    </w:p>
    <w:p w:rsidR="00217F70" w:rsidRPr="00F139F1" w:rsidRDefault="00217F70" w:rsidP="00217F70">
      <w:pPr>
        <w:pStyle w:val="Default"/>
        <w:widowControl w:val="0"/>
        <w:ind w:left="1440"/>
        <w:rPr>
          <w:rFonts w:ascii="Times New Roman" w:hAnsi="Times New Roman" w:cs="Times New Roman"/>
        </w:rPr>
      </w:pPr>
    </w:p>
    <w:p w:rsidR="00867193" w:rsidRPr="005E7790" w:rsidRDefault="00DB4E8B" w:rsidP="00435F79">
      <w:pPr>
        <w:pStyle w:val="Default"/>
        <w:widowControl w:val="0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E7790">
        <w:rPr>
          <w:rFonts w:ascii="Times New Roman" w:hAnsi="Times New Roman" w:cs="Times New Roman"/>
          <w:b/>
          <w:bCs/>
        </w:rPr>
        <w:t xml:space="preserve">If the student </w:t>
      </w:r>
      <w:r w:rsidR="005E7790" w:rsidRPr="005E7790">
        <w:rPr>
          <w:rFonts w:ascii="Times New Roman" w:hAnsi="Times New Roman" w:cs="Times New Roman"/>
          <w:b/>
          <w:bCs/>
        </w:rPr>
        <w:t>does not admit to plagiarizing but the instructor believes that further investigation is</w:t>
      </w:r>
      <w:r w:rsidR="009F1268">
        <w:rPr>
          <w:rFonts w:ascii="Times New Roman" w:hAnsi="Times New Roman" w:cs="Times New Roman"/>
          <w:b/>
          <w:bCs/>
        </w:rPr>
        <w:t xml:space="preserve"> warranted, the instructor will:</w:t>
      </w:r>
    </w:p>
    <w:p w:rsidR="00435F79" w:rsidRDefault="005E7790" w:rsidP="00435F79">
      <w:pPr>
        <w:pStyle w:val="Default"/>
        <w:widowControl w:val="0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notify the Director of Undergraduate Studies in DAAS</w:t>
      </w:r>
    </w:p>
    <w:p w:rsidR="00435F79" w:rsidRDefault="005E7790" w:rsidP="00435F79">
      <w:pPr>
        <w:pStyle w:val="Default"/>
        <w:widowControl w:val="0"/>
        <w:numPr>
          <w:ilvl w:val="0"/>
          <w:numId w:val="10"/>
        </w:numPr>
        <w:rPr>
          <w:rFonts w:ascii="Times New Roman" w:hAnsi="Times New Roman" w:cs="Times New Roman"/>
        </w:rPr>
      </w:pPr>
      <w:r w:rsidRPr="00435F79">
        <w:rPr>
          <w:rFonts w:ascii="Times New Roman" w:hAnsi="Times New Roman" w:cs="Times New Roman"/>
          <w:bCs/>
        </w:rPr>
        <w:t>forward the case, with an explanatory letter and all pertinent materials, to the LSA Dean of Student Affairs</w:t>
      </w:r>
    </w:p>
    <w:p w:rsidR="005E7790" w:rsidRPr="00435F79" w:rsidRDefault="00217F70" w:rsidP="00435F79">
      <w:pPr>
        <w:pStyle w:val="Default"/>
        <w:widowControl w:val="0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435F79">
        <w:rPr>
          <w:rFonts w:ascii="Times New Roman" w:hAnsi="Times New Roman" w:cs="Times New Roman"/>
          <w:bCs/>
        </w:rPr>
        <w:t>allow</w:t>
      </w:r>
      <w:proofErr w:type="gramEnd"/>
      <w:r w:rsidRPr="00435F79">
        <w:rPr>
          <w:rFonts w:ascii="Times New Roman" w:hAnsi="Times New Roman" w:cs="Times New Roman"/>
          <w:bCs/>
        </w:rPr>
        <w:t xml:space="preserve"> the Dean of Student Affairs to determine whether the student has committed plagiarism.</w:t>
      </w:r>
    </w:p>
    <w:p w:rsidR="00435F79" w:rsidRPr="00217F70" w:rsidRDefault="00435F79" w:rsidP="00435F79">
      <w:pPr>
        <w:pStyle w:val="Default"/>
        <w:widowControl w:val="0"/>
        <w:ind w:left="1440"/>
        <w:rPr>
          <w:rFonts w:ascii="Times New Roman" w:hAnsi="Times New Roman" w:cs="Times New Roman"/>
        </w:rPr>
      </w:pPr>
    </w:p>
    <w:p w:rsidR="005E7790" w:rsidRDefault="00217F70" w:rsidP="00435F79">
      <w:pPr>
        <w:pStyle w:val="Default"/>
        <w:widowControl w:val="0"/>
        <w:numPr>
          <w:ilvl w:val="0"/>
          <w:numId w:val="8"/>
        </w:numPr>
        <w:rPr>
          <w:rFonts w:ascii="Times New Roman" w:hAnsi="Times New Roman" w:cs="Times New Roman"/>
        </w:rPr>
      </w:pPr>
      <w:r w:rsidRPr="003D7BBC">
        <w:rPr>
          <w:rFonts w:ascii="Times New Roman" w:hAnsi="Times New Roman" w:cs="Times New Roman"/>
          <w:b/>
        </w:rPr>
        <w:t>If the Dean of Student Affairs determines that the student has committed plagiarism,</w:t>
      </w:r>
      <w:r>
        <w:rPr>
          <w:rFonts w:ascii="Times New Roman" w:hAnsi="Times New Roman" w:cs="Times New Roman"/>
        </w:rPr>
        <w:t xml:space="preserve"> s/he will </w:t>
      </w:r>
      <w:r w:rsidRPr="00DD0429">
        <w:rPr>
          <w:rFonts w:ascii="Times New Roman" w:hAnsi="Times New Roman" w:cs="Times New Roman"/>
        </w:rPr>
        <w:t xml:space="preserve">determine an appropriate penalty, which may involve academic probation and/or community service.  </w:t>
      </w:r>
    </w:p>
    <w:p w:rsidR="00217F70" w:rsidRDefault="00217F70" w:rsidP="00435F79">
      <w:pPr>
        <w:pStyle w:val="Default"/>
        <w:widowControl w:val="0"/>
        <w:numPr>
          <w:ilvl w:val="1"/>
          <w:numId w:val="13"/>
        </w:numPr>
        <w:rPr>
          <w:rFonts w:ascii="Times New Roman" w:hAnsi="Times New Roman" w:cs="Times New Roman"/>
        </w:rPr>
      </w:pPr>
      <w:r w:rsidRPr="00DD0429">
        <w:rPr>
          <w:rFonts w:ascii="Times New Roman" w:hAnsi="Times New Roman" w:cs="Times New Roman"/>
        </w:rPr>
        <w:t xml:space="preserve">If a student </w:t>
      </w:r>
      <w:r>
        <w:rPr>
          <w:rFonts w:ascii="Times New Roman" w:hAnsi="Times New Roman" w:cs="Times New Roman"/>
        </w:rPr>
        <w:t xml:space="preserve">who is found guilty of plagiarism is </w:t>
      </w:r>
      <w:r w:rsidRPr="00DD0429">
        <w:rPr>
          <w:rFonts w:ascii="Times New Roman" w:hAnsi="Times New Roman" w:cs="Times New Roman"/>
        </w:rPr>
        <w:t xml:space="preserve">already on probation </w:t>
      </w:r>
      <w:r>
        <w:rPr>
          <w:rFonts w:ascii="Times New Roman" w:hAnsi="Times New Roman" w:cs="Times New Roman"/>
        </w:rPr>
        <w:t xml:space="preserve">for academic misconduct, </w:t>
      </w:r>
      <w:r w:rsidRPr="00DD0429">
        <w:rPr>
          <w:rFonts w:ascii="Times New Roman" w:hAnsi="Times New Roman" w:cs="Times New Roman"/>
        </w:rPr>
        <w:t>s/he may be asked to leave the University.</w:t>
      </w:r>
    </w:p>
    <w:p w:rsidR="00217F70" w:rsidRPr="00435F79" w:rsidRDefault="00217F70" w:rsidP="00435F79">
      <w:pPr>
        <w:pStyle w:val="Default"/>
        <w:widowControl w:val="0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instructor will </w:t>
      </w:r>
      <w:r>
        <w:rPr>
          <w:rFonts w:ascii="Times New Roman" w:hAnsi="Times New Roman" w:cs="Times New Roman"/>
          <w:bCs/>
        </w:rPr>
        <w:t xml:space="preserve">fail the student for the </w:t>
      </w:r>
      <w:r w:rsidRPr="000F49B2">
        <w:rPr>
          <w:rFonts w:ascii="Times New Roman" w:hAnsi="Times New Roman" w:cs="Times New Roman"/>
          <w:bCs/>
        </w:rPr>
        <w:t xml:space="preserve">assignment and </w:t>
      </w:r>
      <w:r>
        <w:rPr>
          <w:rFonts w:ascii="Times New Roman" w:hAnsi="Times New Roman" w:cs="Times New Roman"/>
          <w:bCs/>
        </w:rPr>
        <w:t>possibly</w:t>
      </w:r>
      <w:r w:rsidRPr="000F49B2">
        <w:rPr>
          <w:rFonts w:ascii="Times New Roman" w:hAnsi="Times New Roman" w:cs="Times New Roman"/>
          <w:bCs/>
        </w:rPr>
        <w:t xml:space="preserve"> the course.</w:t>
      </w:r>
    </w:p>
    <w:p w:rsidR="00435F79" w:rsidRPr="000F49B2" w:rsidRDefault="00435F79" w:rsidP="00435F79">
      <w:pPr>
        <w:pStyle w:val="Default"/>
        <w:widowControl w:val="0"/>
        <w:ind w:left="1440"/>
        <w:rPr>
          <w:rFonts w:ascii="Times New Roman" w:hAnsi="Times New Roman" w:cs="Times New Roman"/>
        </w:rPr>
      </w:pPr>
    </w:p>
    <w:p w:rsidR="00217F70" w:rsidRPr="00DD0429" w:rsidRDefault="00217F70" w:rsidP="00435F79">
      <w:pPr>
        <w:pStyle w:val="Default"/>
        <w:widowControl w:val="0"/>
        <w:numPr>
          <w:ilvl w:val="0"/>
          <w:numId w:val="8"/>
        </w:numPr>
        <w:rPr>
          <w:rFonts w:ascii="Times New Roman" w:hAnsi="Times New Roman" w:cs="Times New Roman"/>
        </w:rPr>
      </w:pPr>
      <w:r w:rsidRPr="003D7BBC">
        <w:rPr>
          <w:rFonts w:ascii="Times New Roman" w:hAnsi="Times New Roman" w:cs="Times New Roman"/>
          <w:b/>
        </w:rPr>
        <w:t>If the Dean of Student Affairs determines that the student has not committed plagiarism,</w:t>
      </w:r>
      <w:r>
        <w:rPr>
          <w:rFonts w:ascii="Times New Roman" w:hAnsi="Times New Roman" w:cs="Times New Roman"/>
        </w:rPr>
        <w:t xml:space="preserve"> the case </w:t>
      </w:r>
      <w:r w:rsidR="00435F79">
        <w:rPr>
          <w:rFonts w:ascii="Times New Roman" w:hAnsi="Times New Roman" w:cs="Times New Roman"/>
        </w:rPr>
        <w:t xml:space="preserve">will be </w:t>
      </w:r>
      <w:r>
        <w:rPr>
          <w:rFonts w:ascii="Times New Roman" w:hAnsi="Times New Roman" w:cs="Times New Roman"/>
        </w:rPr>
        <w:t>closed.</w:t>
      </w:r>
    </w:p>
    <w:sectPr w:rsidR="00217F70" w:rsidRPr="00DD0429" w:rsidSect="001A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42C"/>
    <w:multiLevelType w:val="hybridMultilevel"/>
    <w:tmpl w:val="87822EBC"/>
    <w:lvl w:ilvl="0" w:tplc="47260F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809"/>
    <w:multiLevelType w:val="hybridMultilevel"/>
    <w:tmpl w:val="FC120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BE76FF"/>
    <w:multiLevelType w:val="hybridMultilevel"/>
    <w:tmpl w:val="16DC3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56009"/>
    <w:multiLevelType w:val="multilevel"/>
    <w:tmpl w:val="16C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B1E03"/>
    <w:multiLevelType w:val="hybridMultilevel"/>
    <w:tmpl w:val="FF1EA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4C4ED6"/>
    <w:multiLevelType w:val="hybridMultilevel"/>
    <w:tmpl w:val="4C18B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B20E52"/>
    <w:multiLevelType w:val="hybridMultilevel"/>
    <w:tmpl w:val="88603678"/>
    <w:lvl w:ilvl="0" w:tplc="80F83D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90CE0"/>
    <w:multiLevelType w:val="hybridMultilevel"/>
    <w:tmpl w:val="2670DAF8"/>
    <w:lvl w:ilvl="0" w:tplc="47260F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A7843"/>
    <w:multiLevelType w:val="hybridMultilevel"/>
    <w:tmpl w:val="D518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A5E38"/>
    <w:multiLevelType w:val="hybridMultilevel"/>
    <w:tmpl w:val="A6908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F6E48"/>
    <w:multiLevelType w:val="hybridMultilevel"/>
    <w:tmpl w:val="0688C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4A216E"/>
    <w:multiLevelType w:val="hybridMultilevel"/>
    <w:tmpl w:val="7B3C0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B23E36"/>
    <w:multiLevelType w:val="hybridMultilevel"/>
    <w:tmpl w:val="D262A5EA"/>
    <w:lvl w:ilvl="0" w:tplc="77C8BA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C07B2"/>
    <w:multiLevelType w:val="hybridMultilevel"/>
    <w:tmpl w:val="CF940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5643C"/>
    <w:multiLevelType w:val="hybridMultilevel"/>
    <w:tmpl w:val="AD8E96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A1"/>
    <w:rsid w:val="00027B4C"/>
    <w:rsid w:val="000A0126"/>
    <w:rsid w:val="000B446B"/>
    <w:rsid w:val="000E05AC"/>
    <w:rsid w:val="000F49B2"/>
    <w:rsid w:val="000F777A"/>
    <w:rsid w:val="00124B74"/>
    <w:rsid w:val="00157779"/>
    <w:rsid w:val="001A39B7"/>
    <w:rsid w:val="00217F70"/>
    <w:rsid w:val="00224F50"/>
    <w:rsid w:val="002A7AC0"/>
    <w:rsid w:val="002D2DE5"/>
    <w:rsid w:val="002F5B90"/>
    <w:rsid w:val="003177FF"/>
    <w:rsid w:val="003D1B37"/>
    <w:rsid w:val="003D33E1"/>
    <w:rsid w:val="003D7BBC"/>
    <w:rsid w:val="0041735B"/>
    <w:rsid w:val="00435F79"/>
    <w:rsid w:val="00555BAD"/>
    <w:rsid w:val="005A441A"/>
    <w:rsid w:val="005E7790"/>
    <w:rsid w:val="005F35D7"/>
    <w:rsid w:val="005F43BB"/>
    <w:rsid w:val="0063278B"/>
    <w:rsid w:val="0065201D"/>
    <w:rsid w:val="006C32D4"/>
    <w:rsid w:val="00765EB7"/>
    <w:rsid w:val="007C6F5C"/>
    <w:rsid w:val="008118E1"/>
    <w:rsid w:val="00843831"/>
    <w:rsid w:val="00867193"/>
    <w:rsid w:val="008E6E64"/>
    <w:rsid w:val="00955978"/>
    <w:rsid w:val="00966D63"/>
    <w:rsid w:val="009C4321"/>
    <w:rsid w:val="009F1268"/>
    <w:rsid w:val="00A460A1"/>
    <w:rsid w:val="00A853C8"/>
    <w:rsid w:val="00B21475"/>
    <w:rsid w:val="00B32A72"/>
    <w:rsid w:val="00D474B1"/>
    <w:rsid w:val="00D51A3A"/>
    <w:rsid w:val="00D92728"/>
    <w:rsid w:val="00DB4E8B"/>
    <w:rsid w:val="00DC19EB"/>
    <w:rsid w:val="00DD0429"/>
    <w:rsid w:val="00E563AE"/>
    <w:rsid w:val="00EC3054"/>
    <w:rsid w:val="00F139F1"/>
    <w:rsid w:val="00FA13ED"/>
    <w:rsid w:val="00F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1A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1A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5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78B"/>
    <w:pPr>
      <w:ind w:left="720"/>
      <w:contextualSpacing/>
    </w:pPr>
  </w:style>
  <w:style w:type="character" w:styleId="Hyperlink">
    <w:name w:val="Hyperlink"/>
    <w:uiPriority w:val="99"/>
    <w:unhideWhenUsed/>
    <w:rsid w:val="00DC19E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C19EB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C19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1A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1A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5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78B"/>
    <w:pPr>
      <w:ind w:left="720"/>
      <w:contextualSpacing/>
    </w:pPr>
  </w:style>
  <w:style w:type="character" w:styleId="Hyperlink">
    <w:name w:val="Hyperlink"/>
    <w:uiPriority w:val="99"/>
    <w:unhideWhenUsed/>
    <w:rsid w:val="00DC19E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C19EB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C19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4053</Characters>
  <Application>Microsoft Office Word</Application>
  <DocSecurity>4</DocSecurity>
  <Lines>103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Meg&amp;MikeDesktop</dc:creator>
  <cp:lastModifiedBy>Grice, Valencia</cp:lastModifiedBy>
  <cp:revision>2</cp:revision>
  <dcterms:created xsi:type="dcterms:W3CDTF">2012-11-19T22:10:00Z</dcterms:created>
  <dcterms:modified xsi:type="dcterms:W3CDTF">2012-11-19T22:10:00Z</dcterms:modified>
</cp:coreProperties>
</file>